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Nawiewniki - dlaczego są ważne we współczesnych konstrukcjach?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dlaczego nawiewniki są integralną częścią budowanych współcześnie budynków i jak wpływają one na ich wentylację.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wyjaśnić, czym tak naprawdę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nawiewniki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Zwane także nawietrzakami, to pasywne wloty powietrza zapewniające wentylację przy dzisiejszym poziomie rozwoju stolarki okiennej, gdy okna są bardziej szczelne, niż kiedykolwiek. Nawiewniki to dziś konieczność dla zapewnienia właściwej wentylacji i zminimalizowania szansy wystąpienia wilgoci i pleśni wewnątrz mieszkania.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istnieją rodzaje nawiewników?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Nawiewniki</w:t>
      </w:r>
      <w:r>
        <w:rPr>
          <w:rFonts w:ascii="calibri" w:hAnsi="calibri" w:eastAsia="calibri" w:cs="calibri"/>
          <w:sz w:val="24"/>
          <w:szCs w:val="24"/>
        </w:rPr>
        <w:t xml:space="preserve"> możemy podzielić na kilka grup. Nawiewniki higrosterowane można określić mianem automatycznych - dzięki posiadanemu czujnikowi nawiewnik otwiera się lub zamyka w zależności od wilgotności wewnątrz pomieszczenia. Nawiewniki ciśnieniowe również działają automatycznie, jednak działają na podstawie wykrywania różnicy ciśnienia w pomieszczeniu i na zewnątrz. Oba rodzaje nawiewników automatycznych wyposażone są również w blokady, którą można ustawić w razie potrzeby. Istnieją również modele akustyczne lub manualne. Nawiewniki mogą również dzielić się ze względu na sposób instalacji - w tym wypadku mówimy o wersjach naramowych lub wszybowych.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dodatkowo warto wiedzieć o nawiewnikach?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na nich oszczędzać - najlepiej postawić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nawiewniki</w:t>
      </w:r>
      <w:r>
        <w:rPr>
          <w:rFonts w:ascii="calibri" w:hAnsi="calibri" w:eastAsia="calibri" w:cs="calibri"/>
          <w:sz w:val="24"/>
          <w:szCs w:val="24"/>
        </w:rPr>
        <w:t xml:space="preserve"> renomowanych marek i najlepsze modele, jakie posiadają w ofercie - dla jak najlepszej wentylacji pomieszczenia, w którym ma znajdować się nawiewnik. W tym kontekście będą to producenci tacy, jak Aereco, Brookvent, Siegenia, Aeropac, Aerolife czy Aerovital. Warto również wyposażyć się w odpowiednie akcesoria - filtry węglowe czy okapy ułatwiające eksploatację. Zapraszamy do zapoznania się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24-nawiewni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2026-01-15T17:38:59+01:00</dcterms:created>
  <dcterms:modified xsi:type="dcterms:W3CDTF">2026-01-15T17:38:59+01:00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